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AE081" w14:textId="77777777" w:rsidR="006E6192" w:rsidRPr="006E6192" w:rsidRDefault="006E6192" w:rsidP="006E6192">
      <w:pPr>
        <w:keepNext/>
        <w:keepLines/>
        <w:spacing w:before="40" w:after="0"/>
        <w:outlineLvl w:val="1"/>
        <w:rPr>
          <w:rFonts w:asciiTheme="majorHAnsi" w:eastAsiaTheme="majorEastAsia" w:hAnsiTheme="majorHAnsi" w:cstheme="majorBidi"/>
          <w:b/>
          <w:bCs/>
          <w:iCs/>
          <w:color w:val="2F5496" w:themeColor="accent1" w:themeShade="BF"/>
          <w:sz w:val="26"/>
          <w:szCs w:val="26"/>
        </w:rPr>
      </w:pPr>
      <w:r w:rsidRPr="006E6192">
        <w:rPr>
          <w:rFonts w:asciiTheme="majorHAnsi" w:eastAsiaTheme="majorEastAsia" w:hAnsiTheme="majorHAnsi" w:cstheme="majorBidi"/>
          <w:color w:val="2F5496" w:themeColor="accent1" w:themeShade="BF"/>
          <w:sz w:val="26"/>
          <w:szCs w:val="26"/>
        </w:rPr>
        <w:t xml:space="preserve">2. </w:t>
      </w:r>
      <w:r w:rsidRPr="006E6192">
        <w:rPr>
          <w:rFonts w:asciiTheme="majorHAnsi" w:eastAsiaTheme="majorEastAsia" w:hAnsiTheme="majorHAnsi" w:cstheme="majorBidi"/>
          <w:b/>
          <w:bCs/>
          <w:color w:val="2F5496" w:themeColor="accent1" w:themeShade="BF"/>
          <w:sz w:val="26"/>
          <w:szCs w:val="26"/>
        </w:rPr>
        <w:t xml:space="preserve">Trossamfund med formaliseret organisation, men uden at være </w:t>
      </w:r>
      <w:r w:rsidRPr="006E6192">
        <w:rPr>
          <w:rFonts w:asciiTheme="majorHAnsi" w:eastAsiaTheme="majorEastAsia" w:hAnsiTheme="majorHAnsi" w:cstheme="majorBidi"/>
          <w:b/>
          <w:bCs/>
          <w:i/>
          <w:color w:val="2F5496" w:themeColor="accent1" w:themeShade="BF"/>
          <w:sz w:val="26"/>
          <w:szCs w:val="26"/>
        </w:rPr>
        <w:t>anerkendt</w:t>
      </w:r>
      <w:r w:rsidRPr="006E6192">
        <w:rPr>
          <w:rFonts w:asciiTheme="majorHAnsi" w:eastAsiaTheme="majorEastAsia" w:hAnsiTheme="majorHAnsi" w:cstheme="majorBidi"/>
          <w:b/>
          <w:bCs/>
          <w:iCs/>
          <w:color w:val="2F5496" w:themeColor="accent1" w:themeShade="BF"/>
          <w:sz w:val="26"/>
          <w:szCs w:val="26"/>
        </w:rPr>
        <w:t xml:space="preserve"> trossamfund</w:t>
      </w:r>
    </w:p>
    <w:p w14:paraId="327385B6" w14:textId="77777777" w:rsidR="006E6192" w:rsidRPr="006E6192" w:rsidRDefault="006E6192" w:rsidP="006E6192">
      <w:pPr>
        <w:rPr>
          <w:i/>
          <w:iCs/>
        </w:rPr>
      </w:pPr>
    </w:p>
    <w:p w14:paraId="14DD7096" w14:textId="77777777" w:rsidR="006E6192" w:rsidRPr="006E6192" w:rsidRDefault="006E6192" w:rsidP="006E6192">
      <w:pPr>
        <w:rPr>
          <w:i/>
          <w:iCs/>
          <w:sz w:val="20"/>
          <w:szCs w:val="20"/>
        </w:rPr>
      </w:pPr>
      <w:r w:rsidRPr="006E6192">
        <w:rPr>
          <w:i/>
          <w:iCs/>
          <w:sz w:val="20"/>
          <w:szCs w:val="20"/>
        </w:rPr>
        <w:t>Trossamfundet formaliserer sig som en forening med vedtægter, generalforsamling, bestyrelse m.v.</w:t>
      </w:r>
    </w:p>
    <w:tbl>
      <w:tblPr>
        <w:tblStyle w:val="Tabel-Gitter"/>
        <w:tblW w:w="9209" w:type="dxa"/>
        <w:tblLook w:val="04A0" w:firstRow="1" w:lastRow="0" w:firstColumn="1" w:lastColumn="0" w:noHBand="0" w:noVBand="1"/>
      </w:tblPr>
      <w:tblGrid>
        <w:gridCol w:w="2972"/>
        <w:gridCol w:w="6237"/>
      </w:tblGrid>
      <w:tr w:rsidR="006E6192" w:rsidRPr="006E6192" w14:paraId="4431475F" w14:textId="77777777" w:rsidTr="00E565D4">
        <w:tc>
          <w:tcPr>
            <w:tcW w:w="2972" w:type="dxa"/>
          </w:tcPr>
          <w:p w14:paraId="0E34D953" w14:textId="77777777" w:rsidR="006E6192" w:rsidRPr="006E6192" w:rsidRDefault="006E6192" w:rsidP="006E6192">
            <w:pPr>
              <w:rPr>
                <w:sz w:val="20"/>
                <w:szCs w:val="20"/>
              </w:rPr>
            </w:pPr>
            <w:r w:rsidRPr="006E6192">
              <w:rPr>
                <w:sz w:val="20"/>
                <w:szCs w:val="20"/>
              </w:rPr>
              <w:t>Hvem bør vælge denne form?</w:t>
            </w:r>
          </w:p>
        </w:tc>
        <w:tc>
          <w:tcPr>
            <w:tcW w:w="6237" w:type="dxa"/>
          </w:tcPr>
          <w:p w14:paraId="1C820CC9" w14:textId="77777777" w:rsidR="006E6192" w:rsidRPr="006E6192" w:rsidRDefault="006E6192" w:rsidP="006E6192">
            <w:pPr>
              <w:rPr>
                <w:sz w:val="20"/>
                <w:szCs w:val="20"/>
              </w:rPr>
            </w:pPr>
            <w:r w:rsidRPr="006E6192">
              <w:rPr>
                <w:sz w:val="20"/>
                <w:szCs w:val="20"/>
              </w:rPr>
              <w:t>Trossamfund, der har nået en størrelse og stabilitet, så man har behov for organisatoriske rammer, der giver de bedste muligheder for fælles økonomi, ansættelser og ledelsesforhold, men uden direkte mulighed for at få skattefradrag for gaver og/eller vielsesbemyndigelse.</w:t>
            </w:r>
          </w:p>
        </w:tc>
      </w:tr>
    </w:tbl>
    <w:p w14:paraId="318BE4E0" w14:textId="77777777" w:rsidR="006E6192" w:rsidRPr="006E6192" w:rsidRDefault="006E6192" w:rsidP="006E6192">
      <w:pPr>
        <w:rPr>
          <w:i/>
          <w:iCs/>
          <w:sz w:val="20"/>
          <w:szCs w:val="20"/>
        </w:rPr>
      </w:pPr>
    </w:p>
    <w:tbl>
      <w:tblPr>
        <w:tblStyle w:val="Tabel-Gitter"/>
        <w:tblW w:w="9209" w:type="dxa"/>
        <w:tblLook w:val="04A0" w:firstRow="1" w:lastRow="0" w:firstColumn="1" w:lastColumn="0" w:noHBand="0" w:noVBand="1"/>
      </w:tblPr>
      <w:tblGrid>
        <w:gridCol w:w="2972"/>
        <w:gridCol w:w="6237"/>
      </w:tblGrid>
      <w:tr w:rsidR="006E6192" w:rsidRPr="006E6192" w14:paraId="2627ABE4" w14:textId="77777777" w:rsidTr="00E565D4">
        <w:tc>
          <w:tcPr>
            <w:tcW w:w="2972" w:type="dxa"/>
          </w:tcPr>
          <w:p w14:paraId="5ED8254A" w14:textId="77777777" w:rsidR="006E6192" w:rsidRPr="006E6192" w:rsidRDefault="006E6192" w:rsidP="006E6192">
            <w:pPr>
              <w:rPr>
                <w:b/>
                <w:bCs/>
                <w:sz w:val="20"/>
                <w:szCs w:val="20"/>
              </w:rPr>
            </w:pPr>
            <w:r w:rsidRPr="006E6192">
              <w:rPr>
                <w:b/>
                <w:bCs/>
                <w:sz w:val="20"/>
                <w:szCs w:val="20"/>
              </w:rPr>
              <w:t>Spørgsmål</w:t>
            </w:r>
          </w:p>
        </w:tc>
        <w:tc>
          <w:tcPr>
            <w:tcW w:w="6237" w:type="dxa"/>
          </w:tcPr>
          <w:p w14:paraId="251B5F67" w14:textId="77777777" w:rsidR="006E6192" w:rsidRPr="006E6192" w:rsidRDefault="006E6192" w:rsidP="006E6192">
            <w:pPr>
              <w:rPr>
                <w:b/>
                <w:bCs/>
                <w:sz w:val="20"/>
                <w:szCs w:val="20"/>
              </w:rPr>
            </w:pPr>
            <w:r w:rsidRPr="006E6192">
              <w:rPr>
                <w:b/>
                <w:bCs/>
                <w:sz w:val="20"/>
                <w:szCs w:val="20"/>
              </w:rPr>
              <w:t>Svar</w:t>
            </w:r>
          </w:p>
        </w:tc>
      </w:tr>
      <w:tr w:rsidR="006E6192" w:rsidRPr="006E6192" w14:paraId="0E26714C" w14:textId="77777777" w:rsidTr="00E565D4">
        <w:tc>
          <w:tcPr>
            <w:tcW w:w="2972" w:type="dxa"/>
          </w:tcPr>
          <w:p w14:paraId="5AFA0984" w14:textId="77777777" w:rsidR="006E6192" w:rsidRPr="006E6192" w:rsidRDefault="006E6192" w:rsidP="006E6192">
            <w:pPr>
              <w:rPr>
                <w:sz w:val="20"/>
                <w:szCs w:val="20"/>
              </w:rPr>
            </w:pPr>
            <w:r w:rsidRPr="006E6192">
              <w:rPr>
                <w:sz w:val="20"/>
                <w:szCs w:val="20"/>
              </w:rPr>
              <w:t>Hvor mange skal man være?</w:t>
            </w:r>
          </w:p>
        </w:tc>
        <w:tc>
          <w:tcPr>
            <w:tcW w:w="6237" w:type="dxa"/>
          </w:tcPr>
          <w:p w14:paraId="454BF5ED" w14:textId="77777777" w:rsidR="006E6192" w:rsidRPr="006E6192" w:rsidRDefault="006E6192" w:rsidP="006E6192">
            <w:pPr>
              <w:rPr>
                <w:sz w:val="20"/>
                <w:szCs w:val="20"/>
              </w:rPr>
            </w:pPr>
            <w:r w:rsidRPr="006E6192">
              <w:rPr>
                <w:sz w:val="20"/>
                <w:szCs w:val="20"/>
              </w:rPr>
              <w:t>Ingen krav til størrelse.</w:t>
            </w:r>
          </w:p>
        </w:tc>
      </w:tr>
      <w:tr w:rsidR="006E6192" w:rsidRPr="006E6192" w14:paraId="3EF1581E" w14:textId="77777777" w:rsidTr="00E565D4">
        <w:tc>
          <w:tcPr>
            <w:tcW w:w="2972" w:type="dxa"/>
          </w:tcPr>
          <w:p w14:paraId="73D52F2C" w14:textId="77777777" w:rsidR="006E6192" w:rsidRPr="006E6192" w:rsidRDefault="006E6192" w:rsidP="006E6192">
            <w:pPr>
              <w:rPr>
                <w:sz w:val="20"/>
                <w:szCs w:val="20"/>
              </w:rPr>
            </w:pPr>
            <w:r w:rsidRPr="006E6192">
              <w:rPr>
                <w:sz w:val="20"/>
                <w:szCs w:val="20"/>
              </w:rPr>
              <w:t>Er der offentlige registreringskrav?</w:t>
            </w:r>
          </w:p>
        </w:tc>
        <w:tc>
          <w:tcPr>
            <w:tcW w:w="6237" w:type="dxa"/>
          </w:tcPr>
          <w:p w14:paraId="547F9E86" w14:textId="77777777" w:rsidR="006E6192" w:rsidRPr="006E6192" w:rsidRDefault="006E6192" w:rsidP="006E6192">
            <w:pPr>
              <w:rPr>
                <w:sz w:val="20"/>
                <w:szCs w:val="20"/>
              </w:rPr>
            </w:pPr>
            <w:r w:rsidRPr="006E6192">
              <w:rPr>
                <w:sz w:val="20"/>
                <w:szCs w:val="20"/>
              </w:rPr>
              <w:t xml:space="preserve">Nej. I udgangspunktet er der ikke offentlige registreringskrav. Men skal man have en bankkonto, ansætte en præst m.v., skal man være registreret som en organisation med et </w:t>
            </w:r>
            <w:hyperlink r:id="rId7" w:history="1">
              <w:r w:rsidRPr="006E6192">
                <w:rPr>
                  <w:color w:val="0563C1" w:themeColor="hyperlink"/>
                  <w:sz w:val="20"/>
                  <w:szCs w:val="20"/>
                  <w:u w:val="single"/>
                </w:rPr>
                <w:t>CVR-/nr. med tilhørende NEM-ID/digital signatur</w:t>
              </w:r>
            </w:hyperlink>
          </w:p>
        </w:tc>
      </w:tr>
      <w:tr w:rsidR="006E6192" w:rsidRPr="006E6192" w14:paraId="1ED9D3EF" w14:textId="77777777" w:rsidTr="00E565D4">
        <w:tc>
          <w:tcPr>
            <w:tcW w:w="2972" w:type="dxa"/>
          </w:tcPr>
          <w:p w14:paraId="4BCE3DC8" w14:textId="77777777" w:rsidR="006E6192" w:rsidRPr="006E6192" w:rsidRDefault="006E6192" w:rsidP="006E6192">
            <w:pPr>
              <w:rPr>
                <w:sz w:val="20"/>
                <w:szCs w:val="20"/>
              </w:rPr>
            </w:pPr>
            <w:r w:rsidRPr="006E6192">
              <w:rPr>
                <w:sz w:val="20"/>
                <w:szCs w:val="20"/>
              </w:rPr>
              <w:t>Hvilke dokumenter skal udarbejdes?</w:t>
            </w:r>
          </w:p>
        </w:tc>
        <w:tc>
          <w:tcPr>
            <w:tcW w:w="6237" w:type="dxa"/>
          </w:tcPr>
          <w:p w14:paraId="4224F50D" w14:textId="77777777" w:rsidR="006E6192" w:rsidRPr="006E6192" w:rsidRDefault="006E6192" w:rsidP="006E6192">
            <w:pPr>
              <w:rPr>
                <w:sz w:val="20"/>
                <w:szCs w:val="20"/>
              </w:rPr>
            </w:pPr>
            <w:r w:rsidRPr="006E6192">
              <w:rPr>
                <w:sz w:val="20"/>
                <w:szCs w:val="20"/>
              </w:rPr>
              <w:t xml:space="preserve">En forening er et system, der består af </w:t>
            </w:r>
            <w:hyperlink r:id="rId8" w:history="1">
              <w:r w:rsidRPr="006E6192">
                <w:rPr>
                  <w:color w:val="0563C1" w:themeColor="hyperlink"/>
                  <w:sz w:val="20"/>
                  <w:szCs w:val="20"/>
                  <w:u w:val="single"/>
                </w:rPr>
                <w:t xml:space="preserve">vedtægter, ledelse, medlemmer, økonomi, </w:t>
              </w:r>
              <w:r w:rsidRPr="006E6192">
                <w:rPr>
                  <w:color w:val="0563C1" w:themeColor="hyperlink"/>
                  <w:u w:val="single"/>
                </w:rPr>
                <w:t>bestyrelse, generalforsamling,</w:t>
              </w:r>
              <w:r w:rsidRPr="006E6192">
                <w:rPr>
                  <w:color w:val="0563C1" w:themeColor="hyperlink"/>
                  <w:sz w:val="20"/>
                  <w:szCs w:val="20"/>
                  <w:u w:val="single"/>
                </w:rPr>
                <w:t xml:space="preserve"> m.v.</w:t>
              </w:r>
            </w:hyperlink>
            <w:r w:rsidRPr="006E6192">
              <w:rPr>
                <w:sz w:val="20"/>
                <w:szCs w:val="20"/>
              </w:rPr>
              <w:t xml:space="preserve"> </w:t>
            </w:r>
            <w:r w:rsidRPr="006E6192">
              <w:rPr>
                <w:color w:val="000000" w:themeColor="text1"/>
                <w:sz w:val="20"/>
                <w:szCs w:val="20"/>
              </w:rPr>
              <w:t xml:space="preserve">Vedtægten </w:t>
            </w:r>
            <w:r w:rsidRPr="006E6192">
              <w:rPr>
                <w:sz w:val="20"/>
                <w:szCs w:val="20"/>
              </w:rPr>
              <w:t>angiver, hvordan man har organiseret trossamfundet med medlemmer, ledelse og måder at foretage beslutninger på.</w:t>
            </w:r>
          </w:p>
        </w:tc>
      </w:tr>
      <w:tr w:rsidR="006E6192" w:rsidRPr="006E6192" w14:paraId="1F4193A1" w14:textId="77777777" w:rsidTr="00E565D4">
        <w:tc>
          <w:tcPr>
            <w:tcW w:w="2972" w:type="dxa"/>
          </w:tcPr>
          <w:p w14:paraId="25A433FE" w14:textId="77777777" w:rsidR="006E6192" w:rsidRPr="006E6192" w:rsidRDefault="006E6192" w:rsidP="006E6192">
            <w:pPr>
              <w:rPr>
                <w:sz w:val="20"/>
                <w:szCs w:val="20"/>
              </w:rPr>
            </w:pPr>
            <w:r w:rsidRPr="006E6192">
              <w:rPr>
                <w:sz w:val="20"/>
                <w:szCs w:val="20"/>
              </w:rPr>
              <w:t>Hvem bestemmer hvordan fællesskabet skal ledes?</w:t>
            </w:r>
          </w:p>
        </w:tc>
        <w:tc>
          <w:tcPr>
            <w:tcW w:w="6237" w:type="dxa"/>
          </w:tcPr>
          <w:p w14:paraId="276B6BA5" w14:textId="77777777" w:rsidR="006E6192" w:rsidRPr="006E6192" w:rsidRDefault="006E6192" w:rsidP="006E6192">
            <w:pPr>
              <w:rPr>
                <w:sz w:val="20"/>
                <w:szCs w:val="20"/>
              </w:rPr>
            </w:pPr>
            <w:r w:rsidRPr="006E6192">
              <w:rPr>
                <w:sz w:val="20"/>
                <w:szCs w:val="20"/>
              </w:rPr>
              <w:t xml:space="preserve">Fastsættes af trossamfundet selv og skal være beskrevet i vedtægten. </w:t>
            </w:r>
          </w:p>
          <w:p w14:paraId="5F0D60A5" w14:textId="77777777" w:rsidR="006E6192" w:rsidRPr="006E6192" w:rsidRDefault="006E6192" w:rsidP="006E6192">
            <w:pPr>
              <w:rPr>
                <w:sz w:val="20"/>
                <w:szCs w:val="20"/>
              </w:rPr>
            </w:pPr>
            <w:r w:rsidRPr="006E6192">
              <w:rPr>
                <w:sz w:val="20"/>
                <w:szCs w:val="20"/>
              </w:rPr>
              <w:t>Der skal hvert år holdes et formelt menighedsmøde (generalforsamling), hvor trossamfundet godkender årsregnskab, vælger ledelse (bestyrelse) og i øvrigt foretager væsentlige beslutninger. Fra et sådant møde skal skrives et referat, der beskriver, hvad der er besluttet.</w:t>
            </w:r>
          </w:p>
        </w:tc>
      </w:tr>
      <w:tr w:rsidR="006E6192" w:rsidRPr="006E6192" w14:paraId="09B01867" w14:textId="77777777" w:rsidTr="00E565D4">
        <w:tc>
          <w:tcPr>
            <w:tcW w:w="2972" w:type="dxa"/>
          </w:tcPr>
          <w:p w14:paraId="31C93A5E" w14:textId="77777777" w:rsidR="006E6192" w:rsidRPr="006E6192" w:rsidRDefault="006E6192" w:rsidP="006E6192">
            <w:pPr>
              <w:rPr>
                <w:sz w:val="20"/>
                <w:szCs w:val="20"/>
              </w:rPr>
            </w:pPr>
            <w:r w:rsidRPr="006E6192">
              <w:rPr>
                <w:sz w:val="20"/>
                <w:szCs w:val="20"/>
              </w:rPr>
              <w:t>Kan man have en fælles økonomi og bankkonto?</w:t>
            </w:r>
          </w:p>
        </w:tc>
        <w:tc>
          <w:tcPr>
            <w:tcW w:w="6237" w:type="dxa"/>
          </w:tcPr>
          <w:p w14:paraId="0FD0E871" w14:textId="77777777" w:rsidR="006E6192" w:rsidRPr="006E6192" w:rsidRDefault="006E6192" w:rsidP="006E6192">
            <w:pPr>
              <w:rPr>
                <w:sz w:val="20"/>
                <w:szCs w:val="20"/>
              </w:rPr>
            </w:pPr>
            <w:r w:rsidRPr="006E6192">
              <w:rPr>
                <w:sz w:val="20"/>
                <w:szCs w:val="20"/>
              </w:rPr>
              <w:t xml:space="preserve">Ja. Denne organisationsform vælges ikke mindst fordi man har brug for at skabe gode rammer for fælles økonomi og administration. </w:t>
            </w:r>
          </w:p>
          <w:p w14:paraId="5C71E4AE" w14:textId="77777777" w:rsidR="006E6192" w:rsidRPr="006E6192" w:rsidRDefault="006E6192" w:rsidP="006E6192">
            <w:pPr>
              <w:rPr>
                <w:sz w:val="20"/>
                <w:szCs w:val="20"/>
              </w:rPr>
            </w:pPr>
            <w:r w:rsidRPr="006E6192">
              <w:rPr>
                <w:sz w:val="20"/>
                <w:szCs w:val="20"/>
              </w:rPr>
              <w:t xml:space="preserve">Alle formalia skal være i orden (vedtægter, stiftende generalforsamling med valg af bestyrelse m.v., oprettelse af CVR-.nr,) for at en bank vil åbne en konto for et trossamfund. </w:t>
            </w:r>
          </w:p>
          <w:p w14:paraId="185ED8CE" w14:textId="77777777" w:rsidR="006E6192" w:rsidRPr="006E6192" w:rsidRDefault="006E6192" w:rsidP="006E6192">
            <w:pPr>
              <w:rPr>
                <w:sz w:val="20"/>
                <w:szCs w:val="20"/>
              </w:rPr>
            </w:pPr>
          </w:p>
        </w:tc>
      </w:tr>
      <w:tr w:rsidR="006E6192" w:rsidRPr="006E6192" w14:paraId="3AA6D549" w14:textId="77777777" w:rsidTr="00E565D4">
        <w:tc>
          <w:tcPr>
            <w:tcW w:w="2972" w:type="dxa"/>
          </w:tcPr>
          <w:p w14:paraId="43A4D86C" w14:textId="77777777" w:rsidR="006E6192" w:rsidRPr="006E6192" w:rsidRDefault="006E6192" w:rsidP="006E6192">
            <w:pPr>
              <w:rPr>
                <w:sz w:val="20"/>
                <w:szCs w:val="20"/>
              </w:rPr>
            </w:pPr>
            <w:r w:rsidRPr="006E6192">
              <w:rPr>
                <w:sz w:val="20"/>
                <w:szCs w:val="20"/>
              </w:rPr>
              <w:t>Kan man ansætte og lønne en præst?</w:t>
            </w:r>
          </w:p>
        </w:tc>
        <w:tc>
          <w:tcPr>
            <w:tcW w:w="6237" w:type="dxa"/>
          </w:tcPr>
          <w:p w14:paraId="260F7922" w14:textId="77777777" w:rsidR="006E6192" w:rsidRPr="006E6192" w:rsidRDefault="006E6192" w:rsidP="006E6192">
            <w:pPr>
              <w:rPr>
                <w:sz w:val="20"/>
                <w:szCs w:val="20"/>
              </w:rPr>
            </w:pPr>
            <w:r w:rsidRPr="006E6192">
              <w:rPr>
                <w:sz w:val="20"/>
                <w:szCs w:val="20"/>
              </w:rPr>
              <w:t xml:space="preserve">Ja, </w:t>
            </w:r>
            <w:proofErr w:type="gramStart"/>
            <w:r w:rsidRPr="006E6192">
              <w:rPr>
                <w:sz w:val="20"/>
                <w:szCs w:val="20"/>
              </w:rPr>
              <w:t>såfremt</w:t>
            </w:r>
            <w:proofErr w:type="gramEnd"/>
            <w:r w:rsidRPr="006E6192">
              <w:rPr>
                <w:sz w:val="20"/>
                <w:szCs w:val="20"/>
              </w:rPr>
              <w:t xml:space="preserve"> man er registreret med CVR-nummer. Når man har personale ansat, træder </w:t>
            </w:r>
            <w:hyperlink r:id="rId9" w:history="1">
              <w:r w:rsidRPr="006E6192">
                <w:rPr>
                  <w:color w:val="0563C1" w:themeColor="hyperlink"/>
                  <w:sz w:val="20"/>
                  <w:szCs w:val="20"/>
                  <w:u w:val="single"/>
                </w:rPr>
                <w:t>en række forhold</w:t>
              </w:r>
            </w:hyperlink>
            <w:r w:rsidRPr="006E6192">
              <w:rPr>
                <w:sz w:val="20"/>
                <w:szCs w:val="20"/>
              </w:rPr>
              <w:t xml:space="preserve"> i kraft, som det er trossamfundets ansvar at forvalte i henhold til diverse love og regler omkring skat, arbejdsgiveransvar, </w:t>
            </w:r>
            <w:hyperlink r:id="rId10" w:history="1">
              <w:r w:rsidRPr="006E6192">
                <w:rPr>
                  <w:color w:val="0563C1" w:themeColor="hyperlink"/>
                  <w:sz w:val="20"/>
                  <w:szCs w:val="20"/>
                  <w:u w:val="single"/>
                </w:rPr>
                <w:t>persondataforordning</w:t>
              </w:r>
            </w:hyperlink>
            <w:r w:rsidRPr="006E6192">
              <w:rPr>
                <w:sz w:val="20"/>
                <w:szCs w:val="20"/>
              </w:rPr>
              <w:t xml:space="preserve"> m.v.</w:t>
            </w:r>
          </w:p>
        </w:tc>
      </w:tr>
      <w:tr w:rsidR="006E6192" w:rsidRPr="006E6192" w14:paraId="25322719" w14:textId="77777777" w:rsidTr="00E565D4">
        <w:tc>
          <w:tcPr>
            <w:tcW w:w="2972" w:type="dxa"/>
          </w:tcPr>
          <w:p w14:paraId="2D511362" w14:textId="77777777" w:rsidR="006E6192" w:rsidRPr="006E6192" w:rsidRDefault="006E6192" w:rsidP="006E6192">
            <w:pPr>
              <w:rPr>
                <w:sz w:val="20"/>
                <w:szCs w:val="20"/>
              </w:rPr>
            </w:pPr>
            <w:r w:rsidRPr="006E6192">
              <w:rPr>
                <w:sz w:val="20"/>
                <w:szCs w:val="20"/>
              </w:rPr>
              <w:t>Skal man føre medlemskartotek</w:t>
            </w:r>
          </w:p>
        </w:tc>
        <w:tc>
          <w:tcPr>
            <w:tcW w:w="6237" w:type="dxa"/>
          </w:tcPr>
          <w:p w14:paraId="1A61637B" w14:textId="77777777" w:rsidR="006E6192" w:rsidRPr="006E6192" w:rsidRDefault="006E6192" w:rsidP="006E6192">
            <w:pPr>
              <w:rPr>
                <w:sz w:val="20"/>
                <w:szCs w:val="20"/>
              </w:rPr>
            </w:pPr>
            <w:r w:rsidRPr="006E6192">
              <w:rPr>
                <w:sz w:val="20"/>
                <w:szCs w:val="20"/>
              </w:rPr>
              <w:t>Nej. Det er ikke et krav. Men det er en god idé at have en fortegnelse over medlemmer af fællesskabet.</w:t>
            </w:r>
          </w:p>
        </w:tc>
      </w:tr>
      <w:tr w:rsidR="006E6192" w:rsidRPr="006E6192" w14:paraId="420D071E" w14:textId="77777777" w:rsidTr="00E565D4">
        <w:tc>
          <w:tcPr>
            <w:tcW w:w="2972" w:type="dxa"/>
          </w:tcPr>
          <w:p w14:paraId="1012B384" w14:textId="77777777" w:rsidR="006E6192" w:rsidRPr="006E6192" w:rsidRDefault="006E6192" w:rsidP="006E6192">
            <w:pPr>
              <w:rPr>
                <w:sz w:val="20"/>
                <w:szCs w:val="20"/>
              </w:rPr>
            </w:pPr>
            <w:r w:rsidRPr="006E6192">
              <w:rPr>
                <w:sz w:val="20"/>
                <w:szCs w:val="20"/>
              </w:rPr>
              <w:t>Kan man få skattefradrag for gaver til trossamfundet?</w:t>
            </w:r>
          </w:p>
        </w:tc>
        <w:tc>
          <w:tcPr>
            <w:tcW w:w="6237" w:type="dxa"/>
          </w:tcPr>
          <w:p w14:paraId="387D82BB" w14:textId="77777777" w:rsidR="006E6192" w:rsidRPr="006E6192" w:rsidRDefault="006E6192" w:rsidP="006E6192">
            <w:pPr>
              <w:rPr>
                <w:sz w:val="20"/>
                <w:szCs w:val="20"/>
              </w:rPr>
            </w:pPr>
            <w:r w:rsidRPr="006E6192">
              <w:t xml:space="preserve">Nej. Medmindre man er tilknyttet en menighed, et kirkesamfund eller en organisation, som har fradragsret og som modtager pengegaverne og formidler dem tilbage til den oprindeligt tiltænkte (se fx </w:t>
            </w:r>
            <w:hyperlink r:id="rId11" w:history="1">
              <w:r w:rsidRPr="006E6192">
                <w:rPr>
                  <w:color w:val="0563C1" w:themeColor="hyperlink"/>
                  <w:u w:val="single"/>
                </w:rPr>
                <w:t>http://www.missionsfonden.dk</w:t>
              </w:r>
            </w:hyperlink>
            <w:r w:rsidRPr="006E6192">
              <w:t>)</w:t>
            </w:r>
          </w:p>
        </w:tc>
      </w:tr>
      <w:tr w:rsidR="006E6192" w:rsidRPr="006E6192" w14:paraId="2D8969FB" w14:textId="77777777" w:rsidTr="00E565D4">
        <w:tc>
          <w:tcPr>
            <w:tcW w:w="2972" w:type="dxa"/>
          </w:tcPr>
          <w:p w14:paraId="08D6D2CF" w14:textId="77777777" w:rsidR="006E6192" w:rsidRPr="006E6192" w:rsidRDefault="006E6192" w:rsidP="006E6192">
            <w:pPr>
              <w:rPr>
                <w:sz w:val="20"/>
                <w:szCs w:val="20"/>
              </w:rPr>
            </w:pPr>
            <w:r w:rsidRPr="006E6192">
              <w:rPr>
                <w:sz w:val="20"/>
                <w:szCs w:val="20"/>
              </w:rPr>
              <w:t>Generelt</w:t>
            </w:r>
          </w:p>
        </w:tc>
        <w:tc>
          <w:tcPr>
            <w:tcW w:w="6237" w:type="dxa"/>
          </w:tcPr>
          <w:p w14:paraId="3461F890" w14:textId="77777777" w:rsidR="006E6192" w:rsidRPr="006E6192" w:rsidRDefault="006E6192" w:rsidP="006E6192">
            <w:pPr>
              <w:rPr>
                <w:sz w:val="20"/>
                <w:szCs w:val="20"/>
              </w:rPr>
            </w:pPr>
            <w:r w:rsidRPr="006E6192">
              <w:rPr>
                <w:sz w:val="20"/>
                <w:szCs w:val="20"/>
              </w:rPr>
              <w:t>Det er vigtigt, at den/de personer i fællesskabet, der er ansvarlig for menighedens formaliteter, er god til dansk i både tale og skrift.</w:t>
            </w:r>
          </w:p>
        </w:tc>
      </w:tr>
      <w:tr w:rsidR="006E6192" w:rsidRPr="006E6192" w14:paraId="38BA861F" w14:textId="77777777" w:rsidTr="00E565D4">
        <w:tc>
          <w:tcPr>
            <w:tcW w:w="2972" w:type="dxa"/>
          </w:tcPr>
          <w:p w14:paraId="0BB38878" w14:textId="77777777" w:rsidR="006E6192" w:rsidRPr="006E6192" w:rsidRDefault="006E6192" w:rsidP="006E6192">
            <w:pPr>
              <w:rPr>
                <w:sz w:val="20"/>
                <w:szCs w:val="20"/>
              </w:rPr>
            </w:pPr>
          </w:p>
        </w:tc>
        <w:tc>
          <w:tcPr>
            <w:tcW w:w="6237" w:type="dxa"/>
          </w:tcPr>
          <w:p w14:paraId="0187259C" w14:textId="77777777" w:rsidR="006E6192" w:rsidRPr="006E6192" w:rsidRDefault="006E6192" w:rsidP="006E6192">
            <w:pPr>
              <w:rPr>
                <w:sz w:val="20"/>
                <w:szCs w:val="20"/>
              </w:rPr>
            </w:pPr>
          </w:p>
        </w:tc>
      </w:tr>
    </w:tbl>
    <w:p w14:paraId="66B832CB" w14:textId="77777777" w:rsidR="006E6192" w:rsidRPr="006E6192" w:rsidRDefault="006E6192" w:rsidP="006E6192">
      <w:pPr>
        <w:rPr>
          <w:sz w:val="20"/>
          <w:szCs w:val="20"/>
        </w:rPr>
      </w:pPr>
    </w:p>
    <w:p w14:paraId="78E401CF" w14:textId="600BD27B" w:rsidR="00AB7308" w:rsidRPr="006E6192" w:rsidRDefault="006E6192">
      <w:pPr>
        <w:rPr>
          <w:sz w:val="20"/>
          <w:szCs w:val="20"/>
        </w:rPr>
      </w:pPr>
      <w:r w:rsidRPr="006E6192">
        <w:rPr>
          <w:sz w:val="20"/>
          <w:szCs w:val="20"/>
        </w:rPr>
        <w:t xml:space="preserve">Eksempel på en kirke, der er organiseret efter denne model: </w:t>
      </w:r>
      <w:r w:rsidRPr="006E6192">
        <w:rPr>
          <w:color w:val="000000" w:themeColor="text1"/>
          <w:sz w:val="20"/>
          <w:szCs w:val="20"/>
          <w:u w:val="single"/>
        </w:rPr>
        <w:t>PERKI –</w:t>
      </w:r>
      <w:hyperlink r:id="rId12" w:history="1">
        <w:r>
          <w:rPr>
            <w:rStyle w:val="Hyperlink"/>
          </w:rPr>
          <w:t>https://perkidk.wordpress.com</w:t>
        </w:r>
      </w:hyperlink>
    </w:p>
    <w:sectPr w:rsidR="00AB7308" w:rsidRPr="006E61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92"/>
    <w:rsid w:val="004A1EEE"/>
    <w:rsid w:val="006E6192"/>
    <w:rsid w:val="00833D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8C72"/>
  <w15:chartTrackingRefBased/>
  <w15:docId w15:val="{BE5213FD-75B0-40E9-BF2A-4848453F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E6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6E6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villighed.dk/guides/hvad-skal-der-til-for-at-stifte-en-foren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frivillighed.dk/guides/saadan-registrerer-i-jeres-forening" TargetMode="External"/><Relationship Id="rId12" Type="http://schemas.openxmlformats.org/officeDocument/2006/relationships/hyperlink" Target="https://perkidk.wordpress.com/tentang-perki-denmark/om-perki-dan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ssionsfonden.dk" TargetMode="External"/><Relationship Id="rId5" Type="http://schemas.openxmlformats.org/officeDocument/2006/relationships/settings" Target="settings.xml"/><Relationship Id="rId10" Type="http://schemas.openxmlformats.org/officeDocument/2006/relationships/hyperlink" Target="https://frivillighed.dk/nyheder/ny-guide-regler-for-behandling-af-persondata-i-foreninger" TargetMode="External"/><Relationship Id="rId4" Type="http://schemas.openxmlformats.org/officeDocument/2006/relationships/styles" Target="styles.xml"/><Relationship Id="rId9" Type="http://schemas.openxmlformats.org/officeDocument/2006/relationships/hyperlink" Target="https://frivillighed.dk/guides/bestyrelsen-som-arbejdsgiv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D2768296B5B145BB623197B1623792" ma:contentTypeVersion="5" ma:contentTypeDescription="Opret et nyt dokument." ma:contentTypeScope="" ma:versionID="ebd3c2f6469a5b2ce566d080bd7a630b">
  <xsd:schema xmlns:xsd="http://www.w3.org/2001/XMLSchema" xmlns:xs="http://www.w3.org/2001/XMLSchema" xmlns:p="http://schemas.microsoft.com/office/2006/metadata/properties" xmlns:ns2="c4ce2c19-4b2d-481d-a061-27a9bbdacbd6" targetNamespace="http://schemas.microsoft.com/office/2006/metadata/properties" ma:root="true" ma:fieldsID="d6c976b6d818c02d8c9820a60027321a" ns2:_="">
    <xsd:import namespace="c4ce2c19-4b2d-481d-a061-27a9bbda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2c19-4b2d-481d-a061-27a9bbdac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F72D6-A723-41FA-9114-27D901EF8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2c19-4b2d-481d-a061-27a9bbda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7BE9F-52B6-422F-A23C-0B57EC2C26E6}">
  <ds:schemaRefs>
    <ds:schemaRef ds:uri="http://schemas.microsoft.com/sharepoint/v3/contenttype/forms"/>
  </ds:schemaRefs>
</ds:datastoreItem>
</file>

<file path=customXml/itemProps3.xml><?xml version="1.0" encoding="utf-8"?>
<ds:datastoreItem xmlns:ds="http://schemas.openxmlformats.org/officeDocument/2006/customXml" ds:itemID="{AA7DB971-D0B9-4E26-813E-C80648E7BD29}">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c4ce2c19-4b2d-481d-a061-27a9bbdacb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460</Words>
  <Characters>2807</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Geil</dc:creator>
  <cp:keywords/>
  <dc:description/>
  <cp:lastModifiedBy>Niels Geil</cp:lastModifiedBy>
  <cp:revision>1</cp:revision>
  <dcterms:created xsi:type="dcterms:W3CDTF">2020-09-24T07:58:00Z</dcterms:created>
  <dcterms:modified xsi:type="dcterms:W3CDTF">2020-09-24T08:05:00Z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0x010100A5D2768296B5B145BB623197B1623792</vt:lpwstr>
  </property>
</Properties>
</file>